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0"/>
        <w:gridCol w:w="5835"/>
        <w:gridCol w:w="2021"/>
      </w:tblGrid>
      <w:tr w:rsidR="00AC05D1" w:rsidRPr="00062807" w:rsidTr="00AC05D1">
        <w:tc>
          <w:tcPr>
            <w:tcW w:w="9026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AC05D1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AC05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ТАРИФА ЗА ТАКСИ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 НА НЦОЗА</w:t>
            </w:r>
            <w:r w:rsidRPr="00AC05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>*</w:t>
            </w:r>
          </w:p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Код</w:t>
            </w: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Дейност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Такса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(в лв.)</w:t>
            </w:r>
          </w:p>
        </w:tc>
      </w:tr>
      <w:tr w:rsidR="00AC05D1" w:rsidRPr="00062807" w:rsidTr="00AC05D1"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</w:t>
            </w:r>
          </w:p>
        </w:tc>
        <w:tc>
          <w:tcPr>
            <w:tcW w:w="78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Лабораторни изследвания, измервания, анализи и експертизи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</w:t>
            </w:r>
          </w:p>
        </w:tc>
        <w:tc>
          <w:tcPr>
            <w:tcW w:w="785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Общоупотребими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предмети и продукти</w:t>
            </w:r>
          </w:p>
        </w:tc>
      </w:tr>
      <w:tr w:rsidR="00AC05D1" w:rsidRPr="00062807" w:rsidTr="00AC05D1"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01.01.01</w:t>
            </w:r>
          </w:p>
        </w:tc>
        <w:tc>
          <w:tcPr>
            <w:tcW w:w="5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Външен вид, цвят и мирис</w:t>
            </w:r>
          </w:p>
        </w:tc>
        <w:tc>
          <w:tcPr>
            <w:tcW w:w="20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01.01.02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рН</w:t>
            </w:r>
            <w:bookmarkStart w:id="0" w:name="_GoBack"/>
            <w:bookmarkEnd w:id="0"/>
            <w:proofErr w:type="spellEnd"/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01.01.03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Вода и летливи вещества или сухо вещество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41,00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01.01.04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Емулсионна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стабилност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01.01.05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Термостабилност</w:t>
            </w:r>
            <w:proofErr w:type="spellEnd"/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01.01.06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Тип на емулсията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01.01.07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Свободни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алкалии</w:t>
            </w:r>
            <w:proofErr w:type="spellEnd"/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44,00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01.01.08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Свободни мастни киселини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44,00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01.01.09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Абразиви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в пасти за зъби (калциев карбонат)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42,00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01.01.10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Абразиви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в пасти за зъби (неразтворими в етанол)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44,00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01.01.11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Натриев бикарбонат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41,00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01.01.12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Цинков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цитрат</w:t>
            </w:r>
            <w:proofErr w:type="spellEnd"/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94,00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01.01.13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Калциев или алуминиев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лактат</w:t>
            </w:r>
            <w:proofErr w:type="spellEnd"/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66,00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01.01.14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Пероксидно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число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68,00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01.01.15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Общо съдържание на повърхностно активни вещества (ПАВ)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91,00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01.01.16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ПАВ-аниони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59,00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01.01.17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ПАВ-катиони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68,00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01.01.18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Консерванти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109,00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01.01.19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Формалдехид</w:t>
            </w:r>
            <w:proofErr w:type="spellEnd"/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84,00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01.01.20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Мастни киселини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113,00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01.01.21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Тиогликолова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киселина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52,00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01.01.22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Водороден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пероксид</w:t>
            </w:r>
            <w:proofErr w:type="spellEnd"/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52,00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01.01.23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Амоняк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01.01.24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Окислителни багрила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129,00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01.01.25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Ултравиолетови филтри, за един филтър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118,00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01.01.26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Определяне на ултравиолетова защита на козметични продукти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480,00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01.01.27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Флуор с газова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хроматография</w:t>
            </w:r>
            <w:proofErr w:type="spellEnd"/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118,00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01.01.28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Метилов алкохол с газова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хроматография</w:t>
            </w:r>
            <w:proofErr w:type="spellEnd"/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119,00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01.01.29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Фосфати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66,00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01.01.30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Карбонати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41,00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01.01.31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Силикати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01.01.32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Активен кислород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01.01.33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Пенообразуваща способност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01.01.34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Миещ ефект на препарати за измиване на съдове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72,00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01.01.35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Натриев хлорид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44,00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01.01.36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Неосапунени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неосапуняеми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вещества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107,00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01.01.37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Температура на прокапване на козметични продукти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37,00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01.01.38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Киселинно число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56,00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01.01.39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Относително тегло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01.01.40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Коефициент на пречупване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01.01.41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Определяне на пепелно съдържание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41,00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01.01.42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Време за изсъхване на лак за нокти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01.01.43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Идентичност за витамини-витамин А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01.01.44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Идентичност за витамини-витамин Е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42,00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01.01.45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Идентичност за витамини-витамин С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01.01.46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Идентичност за растителни екстракти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42,00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01.01.47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Идентичност на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пантенол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(аминокиселини)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01.01.48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Компактност за пудри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01.01.49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Определяне на етилов алкохол с газова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хроматография</w:t>
            </w:r>
            <w:proofErr w:type="spellEnd"/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118,00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01.01.50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Определяне на прозрачност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01.01.51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Устойчивост на аромата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01.01.52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Определяне на обща алкалност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52,00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01.01.53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Определяне на етилов алкохол с дестилация в тоалетни води, лосиони, парфюми (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пикнометрично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52,00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01.01.54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Активен хлор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01.02</w:t>
            </w:r>
          </w:p>
        </w:tc>
        <w:tc>
          <w:tcPr>
            <w:tcW w:w="785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(отм. - ДВ, бр. 100 от 2020 г.)</w:t>
            </w:r>
          </w:p>
        </w:tc>
      </w:tr>
      <w:tr w:rsidR="00AC05D1" w:rsidRPr="00062807" w:rsidTr="00AC05D1"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01.02.01</w:t>
            </w:r>
          </w:p>
        </w:tc>
        <w:tc>
          <w:tcPr>
            <w:tcW w:w="5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01.02.02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01.02.03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01.02.04</w:t>
            </w: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01.03</w:t>
            </w:r>
          </w:p>
        </w:tc>
        <w:tc>
          <w:tcPr>
            <w:tcW w:w="785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Детско и училищно здравеопазване</w:t>
            </w:r>
          </w:p>
        </w:tc>
      </w:tr>
      <w:tr w:rsidR="00AC05D1" w:rsidRPr="00062807" w:rsidTr="00AC05D1"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01.03.01</w:t>
            </w:r>
          </w:p>
        </w:tc>
        <w:tc>
          <w:tcPr>
            <w:tcW w:w="5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Диагностика на психичното развитие на дете в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кърмаческа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ранна или предучилищна възраст, за едно дете</w:t>
            </w:r>
          </w:p>
        </w:tc>
        <w:tc>
          <w:tcPr>
            <w:tcW w:w="20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01.03.02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Комплексна хигиенна оценка на училище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720,00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01.03.03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Консултации по проблеми на развитието и поведението при деца от 0 до 18 години, за едно дете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01.03.04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Диагностика на учебен стрес и стратегии за профилактиката му, за едно дете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</w:t>
            </w:r>
          </w:p>
        </w:tc>
        <w:tc>
          <w:tcPr>
            <w:tcW w:w="78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Микробиологични изследвания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785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(отм. - ДВ, бр. 100 от 2020 г.)</w:t>
            </w:r>
          </w:p>
        </w:tc>
      </w:tr>
      <w:tr w:rsidR="00AC05D1" w:rsidRPr="00062807" w:rsidTr="00AC05D1"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01.04.01</w:t>
            </w:r>
          </w:p>
        </w:tc>
        <w:tc>
          <w:tcPr>
            <w:tcW w:w="5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01.04.02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01.04.03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01.04.04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01.04.05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01.04.06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01.04.07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01.04.08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01.04.09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01.04.10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01.04.11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01.04.12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01.04.13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01.04.14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01.04.15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01.04.16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01.04.17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01.04.18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01.04.19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01.04.20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01.04.21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01.04.22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01.04.23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01.04.24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01.04.25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01.04.26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01.04.27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01.04.28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01.04.29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01.04.30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01.04.31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01.04.32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01.04.33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01.04.34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01.04.35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01.04.36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785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Микробиологични изследвания на околна среда, минерални води и козметични продукти</w:t>
            </w:r>
          </w:p>
        </w:tc>
      </w:tr>
      <w:tr w:rsidR="00AC05D1" w:rsidRPr="00062807" w:rsidTr="00AC05D1"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01.04.37</w:t>
            </w:r>
          </w:p>
        </w:tc>
        <w:tc>
          <w:tcPr>
            <w:tcW w:w="5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Колиформи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E.coli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-мембранна филтрация (стандартен тест)-БДС ЕN ISO 9308-1</w:t>
            </w:r>
          </w:p>
        </w:tc>
        <w:tc>
          <w:tcPr>
            <w:tcW w:w="20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01.04.38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Колиформи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E.coli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-мембранна филтрация (бърз тест)-БДС ЕN ISO 9308-1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01.04.39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Колиформи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фекални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колиформи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E.coli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-най-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-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роятно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число- БДС 17336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01.04.40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Чревни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ентерококи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фекални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стрептококи)-мембранна филтрация-БДС ЕN ISO 7899-2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01.04.41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Сулфитредуциращи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клостридии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-мембранна филтрация-БДС ЕN 26461-2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01.04.42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P.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aeruginosa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-мембранна филтрация-БДС ЕN 12780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01.04.43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Salmonella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sp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.-изолиране-ISO 6340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47,00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01.04.44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Общ брой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жизнeспособни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микроорганизми-БДС ЕN ISO 6222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01.04.45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Определяне и изброяване на бактерии от род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Legionella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-ISO 11731 и БДС ЕN ISO 11731-2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118,00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01.04.46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Общ брой аеробни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мезофилни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бактерии-БДС ISO 21149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01.04.47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 брой плесени и дрожди-ISO 16212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01.04.48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E.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coli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-изолиране-БДС ISO 21150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01.04.49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P.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aeruginosa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-изолиране-БДС ISO 22717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01.04.50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S.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aureus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-изолиране-БДС ISO 22718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01.04.51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C.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albicans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-изолиране-БДС ISO 18416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01.04.52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Колиформи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 E.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coli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в утайки от пречиствателни станции за отпадни води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44,00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01.04.53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Ентерококи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в утайки от пречиствателни станции за отпадни води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01.04.54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Cl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.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perfringens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в утайки от пречиствателни станции за отпадни води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01.04.55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Salmonella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spp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 в утайки от пречиствателни станции за отпадни води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01.05</w:t>
            </w:r>
          </w:p>
        </w:tc>
        <w:tc>
          <w:tcPr>
            <w:tcW w:w="785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Физични фактори</w:t>
            </w:r>
          </w:p>
        </w:tc>
      </w:tr>
      <w:tr w:rsidR="00AC05D1" w:rsidRPr="00062807" w:rsidTr="00AC05D1"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01.05.01</w:t>
            </w:r>
          </w:p>
        </w:tc>
        <w:tc>
          <w:tcPr>
            <w:tcW w:w="5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Електрическо и магнитно поле, излъчвано от разпределителни устройства (открити и закрити), за един обект</w:t>
            </w:r>
          </w:p>
        </w:tc>
        <w:tc>
          <w:tcPr>
            <w:tcW w:w="20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576,00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01.05.02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Електрическо и магнитно поле, излъчвано от разпределителни устройства (открити и закрити), за една точка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01.05.03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Електрическо и магнитно поле, излъчвани от електропроводи с високо напрежение-за измерване при електропровод с напрежение над 20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kV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в района между два стълба, за един обект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164,00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01.05.04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Електрическо и магнитно поле, излъчвани от електропроводи с високо напрежение-за измерване при електропровод с напрежение над 20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kV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в района между два стълба, за една точка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01.05.05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Електрическо и магнитно поле, излъчвани от трафопостове, за един обект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232,00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01.05.06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Електрическо и магнитно поле, излъчвани от трафопостове, за една точка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01.05.07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Електрическо и магнитно поле, излъчвано от видеодисплеи и терминали, за измерване на един компютър (дисплей)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01.05.08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Електрическо и магнитно поле, излъчвано от видеодисплеи и терминали, за измерване на един компютър (дисплей), за една точка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01.05.09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Електромагнитно поле, излъчвано от базови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станцииза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мобилна комуникация, за един обект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385,00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01.05.10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Електромагнитно поле, излъчвано от базови станции за мобилна комуникация, за една точка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01.05.11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Електромагнитно поле при радарни устройства, измерване около един излъчвател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404,00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01.05.12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Електромагнитно поле при радарни устройства, измерване около един излъчвател, за една точка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01.05.13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Измерване и оценка на експозицията на електрическо, магнитно и електромагнитно поле в помещение с ЯМР, за един обект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1250,00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01.05.14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Измерване и оценка на експозицията на електрическо, магнитно и електромагнитно поле в помещение с ЯМР, за една точка, за един честотен диапазон, с използване на един уред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01.05.15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Измерване и оценка на експозицията на електромагнитно поле в кабинети или помещения по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физикална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 рехабилитационна медицина, за един обект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1250,00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01.05.16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Измерване и оценка на експозицията на електромагнитно поле в кабинети или помещения по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физикална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 рехабилитационна медицина, за една точка, за един честотен диапазон, с използване на един уред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01.05.17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Измерване/оценка на оптични лъчения в солариуми и козметични центрове, за един източник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504,50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01.05.18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Измерване и оценка на експозицията на оптични лъчения в солариуми и козметични центрове, за една точка, в един спектрален диапазон, с една конфигурация на измервателния уред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01.05.19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Измерване и оценка на експозицията на оптични лъчения в лечебни заведения и в кабинети или помещения по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физикална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 рехабилитационна медицина, за един източник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01.05.20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Измерване/оценка на оптични лъчения в лечебни заведения и в кабинети или помещения по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физикална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 рехабилитационна медицина, за една точка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01.05.21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Класификация на лазерна система по степен на риск, за един лазер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01.05.22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Измерване и оценка на лазерни и други оптични лъчения, неописани по-горе, за един източник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01.05.23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Измерване и оценка на лазерни и други оптични лъчения, неописани по-горе, за една точка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01.05.24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Измерване на електромагнитно поле с цел търсене на източник за смущения, за един обект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372,00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01.05.25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Измерване на електромагнитно поле с цел търсене на източник за смущения, за една точка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01.05.26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Измерване на електромагнитно поле от нови технологии, стоки и продукти, имащи значение за здравето на човека, за един обект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01.05.27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Измерване на еквивалентно ниво на шум, за една точка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30,00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01.05.28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Измерване на шум - еквивалентно ниво - в територии и зони на населени места, на точка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55,00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01.05.29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Ниво на ултразвук в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терцоктавни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честотни ленти, за един източник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68,50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01.05.30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Виброускорение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/интегрална оценка по 3-те оси, за един източник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83,00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01.05.31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Виброускорение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в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октавни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честотни ленти, за един източник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103,50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01.05.32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Измерване на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конвекционен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микроклимат по компоненти, за едно работно място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56,00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01.05.33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Измерване на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конвекционно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-радиационен или само на радиационен микроклимат, за едно работно място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156,00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01.05.34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Измерване на осветеност, за едно работно място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5,50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01.05.35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Измерване на електромагнитно поле (от различни източници), на точка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01.05.36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Измерване на електромагнитно поле (от различни източници), на обект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01.05.37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Измерване на нивата на вибрациите в жилищни помещения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01.05.38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Измерване на електрическо и магнитно поле, излъчвани от турбинни генератори (АЕЦ, ВЕЦ, ТЕЦ), до 10 точки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550,00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01.05.39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Измерване на електромагнитно поле, излъчвано от сложни комуникационни източници, до 10 точки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850,00 +80,00 за всяка следваща точка над 10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01.05.40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Измерване на електромагнитно поле, излъчвано от системи за термична обработка на материали (повърхностна обработка, обемна обработка, прецизно леене), до 10 точки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500,00 +60,00 за всяка следваща точка над 10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01.05.41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Измерване на електромагнитно поле, излъчвано от системи за електромагнитна обработка на пластмаси и други диелектрични материали, на източник, до 10 точки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500,00 +60,00 за всяка следваща точка над 10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01.05.42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Измерване на електромагнитно поле от специализирани устройства за заглушаване на комуникационни сигнали, за една честотна лента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400,00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01.05.43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Измерване на електромагнитно поле от специализирани устройства за заглушаване на комуникационни сигнали, за стационарен източник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300,00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01.05.44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Мониторинг на електромагнитно поле за 24 часа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450,00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01.05.45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Измерване на електромагнитно поле и оценка на ситуацията, в работни помещения (когато излъчването не е свързано с работния процес), до 5 точки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300,00 +50,00 за всяка следваща точка над 5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01.05.46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Измерване на магнитно поле от магнитни изделия за бита, за едно изделие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500,00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01.05.47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Измерване на магнитно поле от магнитни изделия за бита, носени до човешкото тяло, за едно изделие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200,00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01.05.48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Измерване на електромагнитно поле и оценка на ситуацията в специализирани помещения с източник на електромагнитно поле (сървърни, охранителни и др.), до 5 точки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300,00 +50,00 за всяка следваща точка над 5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01.05.49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Оценка на условията на излъчване на лазерна система за медицински, производствени и козметични цели, за една система в помещение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125,00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lastRenderedPageBreak/>
              <w:t>01.05.50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Оценка на експозицията на вибрации за "Ръка-рамо", на едно работно място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100,00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01.05.51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Оценка на експозицията на вибрации за "Цяло тяло", на едно работно място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100,00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01.05.52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Измерване на нивата на шум в жилищни и обществени сгради, на помещение, до 10 точки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250,00 +15,00 за всяка следваща точка над 10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01.05.53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Измерване на електрическо и магнитно поле от битови електроуреди в жилище, за един електроуред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80,00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01.05.54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Измерване на електромагнитно поле, излъчвано от продукти и стоки със значение за здравето на човека (битови уреди и други), за един уред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250,00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</w:t>
            </w:r>
          </w:p>
        </w:tc>
        <w:tc>
          <w:tcPr>
            <w:tcW w:w="785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(отм. - ДВ, бр. 100 от 2020 г.)</w:t>
            </w:r>
          </w:p>
        </w:tc>
      </w:tr>
      <w:tr w:rsidR="00AC05D1" w:rsidRPr="00062807" w:rsidTr="00AC05D1"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01.06.01</w:t>
            </w:r>
          </w:p>
        </w:tc>
        <w:tc>
          <w:tcPr>
            <w:tcW w:w="5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01.06.02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01.06.03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01.06.04</w:t>
            </w: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01.06.05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01.06.06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01.06.07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01.06.08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01.06.09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01.06.10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01.06.11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01.06.12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01.06.13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01.06.14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01.06.15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01.06.16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01.06.17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01.06.18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01.06.19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01.06.20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01.06.21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01.06.22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01.06.23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01.06.24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01.06.25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01.06.26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01.06.27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01.06.28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01.06.29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01.06.30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01.06.31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01.06.32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01.06.33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01.06.34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01.06.35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01.06.36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01.06.37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01.06.38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01.06.39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01.06.40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01.06.41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01.06.42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01.06.43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01.06.44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01.06.45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01.06.46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01.06.47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01.06.48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01.06.49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01.06.50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01.06.51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01.06.52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01.06.53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01.06.54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01.06.55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01.06.56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01.06.57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01.06.58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01.06.59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01.06.60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01.06.61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01.06.62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01.06.63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01.06.64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01.06.65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01.06.66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01.06.67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01.06.68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01.06.69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01.06.70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01.06.71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01.06.72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01.06.73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01.06.74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01.06.75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01.06.76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01.06.77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01.06.78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01.06.79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01.06.80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01.06.81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01.06.82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01.06.83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01.06.84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01.06.85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01.06.86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01.06.87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01.06.88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01.06.89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01.06.90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01.06.91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01.06.92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01.06.93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01.06.94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01.06.95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01.06.96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01.06.97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01.06.98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01.06.99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01.06.100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01.06.101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01.06.102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01.06.103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01.06.104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01.06.105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01.06.106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01.06.107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01.06.108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01.06.109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01.06.110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01.06.111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01.06.112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01.06.113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01.06.114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01.06.115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01.06.116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01.06.117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01.06.118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01.06.119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01.06.120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01.06.121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01.06.122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01.06.123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01.06.124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01.06.125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01.06.126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01.07</w:t>
            </w:r>
          </w:p>
        </w:tc>
        <w:tc>
          <w:tcPr>
            <w:tcW w:w="785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Хранене и обществено здраве</w:t>
            </w:r>
          </w:p>
        </w:tc>
      </w:tr>
      <w:tr w:rsidR="00AC05D1" w:rsidRPr="00062807" w:rsidTr="00AC05D1"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01.07.01</w:t>
            </w:r>
          </w:p>
        </w:tc>
        <w:tc>
          <w:tcPr>
            <w:tcW w:w="5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Определяне на йод в урина</w:t>
            </w:r>
          </w:p>
        </w:tc>
        <w:tc>
          <w:tcPr>
            <w:tcW w:w="20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47,00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01.07.02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Оценка на хранителния прием на различни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популационни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групи (деца, юноши, жени в детеродна възраст, бременни жени, кърмачки, възрастни и стари хора, лица в работоспособна възраст) на базата на индивидуален хранителен прием, за 100 лица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3200,00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01.07.03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Оценка на хранителния прием на организирани колективи (деца от детски ясли, детски градини, домове за медико-социални грижи, домове за деца, лишени от родителска грижа, училища и на организирани колективи от възрастни и стари хора-социални заведения, трудови колективи), по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калкулационни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ведомости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2300,00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01.07.04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Оценка на антропометричен статус на групово ниво, включително извършване на измервания (за различни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популационни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групи, организирани детски колективи, организирани колективи от възрастни и стари хора, трудови колективи)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3200,00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01.07.05</w:t>
            </w:r>
          </w:p>
        </w:tc>
        <w:tc>
          <w:tcPr>
            <w:tcW w:w="785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Разработване</w:t>
            </w: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и оценка</w:t>
            </w: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 менюта за здравословно хранене на организирани колективи, детски ясли, детски градини, домове за медико-социални грижи, домове за деца, лишени от родителска грижа, училища, домове за възрастни хора с увреждания и домове за стари хора, домашен социален патронаж, трудови колективи:</w:t>
            </w:r>
          </w:p>
        </w:tc>
      </w:tr>
      <w:tr w:rsidR="00AC05D1" w:rsidRPr="00062807" w:rsidTr="00AC05D1"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01.07.05.01</w:t>
            </w:r>
          </w:p>
        </w:tc>
        <w:tc>
          <w:tcPr>
            <w:tcW w:w="5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Разработване на целодневно едноседмично меню за един сезон</w:t>
            </w:r>
          </w:p>
        </w:tc>
        <w:tc>
          <w:tcPr>
            <w:tcW w:w="20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01.07.05.02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Разработване на целодневно двуседмично меню за един сезон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01.07.05.03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Разработване на целодневно едноседмично меню за два сезона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01.07.05.04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Разработване на целодневно двуседмично меню за два сезона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01.07.05.05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Разработване на целодневно едноседмично меню за четири сезона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790,00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01.07.05.06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Разработване на целодневно двуседмично меню за четири сезона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1050,00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01.07.05.07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Оценка на целодневно едноседмично меню за един сезон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444,00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01.07.05.08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Оценка и изчисляване на химичен състав на рецепта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101,00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01.08</w:t>
            </w:r>
          </w:p>
        </w:tc>
        <w:tc>
          <w:tcPr>
            <w:tcW w:w="78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Химични замърсители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785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(отм. - ДВ, бр. 100 от 2020 г.)</w:t>
            </w:r>
          </w:p>
        </w:tc>
      </w:tr>
      <w:tr w:rsidR="00AC05D1" w:rsidRPr="00062807" w:rsidTr="00AC05D1"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01.08.01</w:t>
            </w:r>
          </w:p>
        </w:tc>
        <w:tc>
          <w:tcPr>
            <w:tcW w:w="5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01.08.02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01.08.03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01.08.04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01.08.05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01.08.06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785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(отм. - ДВ, бр. 100 от 2020 г.)</w:t>
            </w:r>
          </w:p>
        </w:tc>
      </w:tr>
      <w:tr w:rsidR="00AC05D1" w:rsidRPr="00062807" w:rsidTr="00AC05D1"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01.08.07</w:t>
            </w:r>
          </w:p>
        </w:tc>
        <w:tc>
          <w:tcPr>
            <w:tcW w:w="5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01.08.08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01.08.09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01.08.10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01.08.11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01.08.12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01.08.13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785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(отм. - ДВ, бр. 100 от 2020 г.)</w:t>
            </w:r>
          </w:p>
        </w:tc>
      </w:tr>
      <w:tr w:rsidR="00AC05D1" w:rsidRPr="00062807" w:rsidTr="00AC05D1"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01.08.14</w:t>
            </w:r>
          </w:p>
        </w:tc>
        <w:tc>
          <w:tcPr>
            <w:tcW w:w="5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01.08.15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01.08.16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785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Материали за контакт с храни</w:t>
            </w:r>
          </w:p>
        </w:tc>
      </w:tr>
      <w:tr w:rsidR="00AC05D1" w:rsidRPr="00062807" w:rsidTr="00AC05D1"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01.08.17</w:t>
            </w:r>
          </w:p>
        </w:tc>
        <w:tc>
          <w:tcPr>
            <w:tcW w:w="5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Определяне на специфична миграция на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формалдехид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 модален разтвор 3% оцетна киселина</w:t>
            </w:r>
          </w:p>
        </w:tc>
        <w:tc>
          <w:tcPr>
            <w:tcW w:w="20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01.08.18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Определяне на специфична миграция на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меламин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 модален разтвор 3% оцетна киселина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148,00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01.08.19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Определяне на обща миграция в материали с модален разтвор 3% оцетна киселина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174,00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01.08.20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Определяне на обща миграция с модален разтвор 50% етанол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215,00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01.08.21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Определяне на емисия на бис фенол А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01.08.22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Определяне на специфична миграция на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стирен</w:t>
            </w:r>
            <w:proofErr w:type="spellEnd"/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01.08.23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 xml:space="preserve">Определяне на специфична миграция на първични ароматни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амини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 xml:space="preserve"> (сумарно като анилин) в материали за контакт с храни в модален разтвор 3 % оцетна киселина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218,00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01.09</w:t>
            </w:r>
          </w:p>
        </w:tc>
        <w:tc>
          <w:tcPr>
            <w:tcW w:w="785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Физиология и психология на труда</w:t>
            </w:r>
          </w:p>
        </w:tc>
      </w:tr>
      <w:tr w:rsidR="00AC05D1" w:rsidRPr="00062807" w:rsidTr="00AC05D1"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01.09.01</w:t>
            </w:r>
          </w:p>
        </w:tc>
        <w:tc>
          <w:tcPr>
            <w:tcW w:w="5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Трудово-физиологичен анализ на професионална дейност, за група работни места</w:t>
            </w:r>
          </w:p>
        </w:tc>
        <w:tc>
          <w:tcPr>
            <w:tcW w:w="20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72,00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01.09.02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Оценка на сменни режими на работа, за група работни места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119,00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01.09.03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Ергономична оценка на работното място, за едно работно място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01.09.04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Оценка на риска при ръчна работа с тежести, за едно работно място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01.09.05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Оценка на риска от работната поза, за едно работно място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01.09.06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Оценка на риска при двигателно монотонна работа, за едно работно място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01.09.07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Ергономична оценка на работа с видеодисплей, за едно работно място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01.09.08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Оценка на работоспособността, за група работни места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155,00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01.09.09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Оценка на сърдечно-съдов риск (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анамнестични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данни, антропометрични данни, измерване на артериално налягане, липиден профил), за група работни места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717,00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01.09.10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Оценка на стреса чрез концентрацията на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кортизол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за група работни места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264,00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01.09.11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Анкетно проучване на стреса при работа, за едно лице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01.09.12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Невроповеденческа диагностика на работещи с експозиция на химични вещества, за едно лице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01.09.13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Определяне и оценка на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Бърнаут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-синдром на професионално изчерпване, за едно лице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01.09.14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Наличие на форми на психично насилие при работа, за едно лице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01.09.15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Определяне и оценка на личностни ресурси за справяне с трудности, за едно лице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01.09.16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Скрининг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на психосоматични оплаквания, за едно лице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01.10</w:t>
            </w:r>
          </w:p>
        </w:tc>
        <w:tc>
          <w:tcPr>
            <w:tcW w:w="78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(отм. - ДВ, бр. 100 от 2020 г.)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01.10.01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01.10.02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01.10.03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01.10.04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01.10.05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bg-BG"/>
              </w:rPr>
              <w:t>01.10.06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01.11</w:t>
            </w:r>
          </w:p>
        </w:tc>
        <w:tc>
          <w:tcPr>
            <w:tcW w:w="785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Води-питейни, минерални, подземни, повърхностни</w:t>
            </w:r>
          </w:p>
        </w:tc>
      </w:tr>
      <w:tr w:rsidR="00AC05D1" w:rsidRPr="00062807" w:rsidTr="00AC05D1"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01.11.01</w:t>
            </w:r>
          </w:p>
        </w:tc>
        <w:tc>
          <w:tcPr>
            <w:tcW w:w="5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Вкус, мирис, цвят и мътност</w:t>
            </w:r>
          </w:p>
        </w:tc>
        <w:tc>
          <w:tcPr>
            <w:tcW w:w="20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01.11.02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рН</w:t>
            </w:r>
            <w:proofErr w:type="spellEnd"/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01.11.03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Електропроводимост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01.11.04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Амоняк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01.11.05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Нитрити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01.11.06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Нитрати, хлориди, сулфати - йонна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хроматография</w:t>
            </w:r>
            <w:proofErr w:type="spellEnd"/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01.11.07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Алкалитет</w:t>
            </w:r>
            <w:proofErr w:type="spellEnd"/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01.11.08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Флуориди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01.11.09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Перманганатна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окисляемост</w:t>
            </w:r>
            <w:proofErr w:type="spellEnd"/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01.11.10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Цианиди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01.11.11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Остатъчен хлор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01.11.12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Алуминий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01.11.13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01.11.14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Фосфати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01.11.15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 сух остатък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01.11.16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Анионактивни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детергенти</w:t>
            </w:r>
            <w:proofErr w:type="spellEnd"/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01.11.17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Феноли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01.11.18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Бензен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 производни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01.11.19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Трихалометани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(Хлороформ,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Дихлорбромметан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Дибромхлорметан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Бромоформ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), 1,2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Дихлоретан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Трихлоретилен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Тетрахлоретилен</w:t>
            </w:r>
            <w:proofErr w:type="spellEnd"/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01.11.20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Пестициди (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хлорорганични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триазини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01.11.21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Полициклични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ароматни въглеводороди (включително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Бенз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(а)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пирен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01.11.22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Вкус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01.11.23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Мирис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01.11.24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Цвят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01.11.25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Мътност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01.11.26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Нитрати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01.11.27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Сулфати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01.11.28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Хлориди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01.11.29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Трихалометани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(Хлороформ,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Дихлорбромметан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Дибромхлорметан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Бромоформ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) (GC)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01.11.30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1,2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Дихлоретан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Трихлоретилен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Тетрахлоретилен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(GC)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01.11.31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Пестициди -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хлорорганични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(GC)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01.11.32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Пестициди -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триазини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(HPLC-</w:t>
            </w: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DAD)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01.11.33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Обща твърдост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01.11.34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Разтворен озон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01.11.35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Силиций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01.11.36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 фосфор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01.11.37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 азот (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Келдал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01.11.38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Цианотоксини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(HPLC-MS)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01.11.39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Пробоподготовка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за определяне на органични замърсители във води с HPLC-MS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01.11.40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Определяне на органични замърсители в екстракт с HPLC-MS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01.12</w:t>
            </w:r>
          </w:p>
        </w:tc>
        <w:tc>
          <w:tcPr>
            <w:tcW w:w="785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Химични елементи във води, козметични продукти, химикали, храни, почви (седименти), отпадъци, пластмаса и др. (за една проба)</w:t>
            </w:r>
          </w:p>
        </w:tc>
      </w:tr>
      <w:tr w:rsidR="00AC05D1" w:rsidRPr="00062807" w:rsidTr="00AC05D1"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01.12.01</w:t>
            </w:r>
          </w:p>
        </w:tc>
        <w:tc>
          <w:tcPr>
            <w:tcW w:w="5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Киселинно разлагане на козметичен продукт или храна със система за микровълново разграждане или по открит способ за последващо ААС изпитване за съдържание на химични/ токсични елементи</w:t>
            </w:r>
          </w:p>
        </w:tc>
        <w:tc>
          <w:tcPr>
            <w:tcW w:w="20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01.12.02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Киселинно разлагане на пластмаса или почва (седимент, отпадък) със система за микровълново разграждане или по открит способ за последващо ААС изпитване за съдържание на токсични елементи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01.12.03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Киселинно разлагане на филтри за определяне на химични агенти от въздуха по открит способ за последващо ААС изпитване за съдържание на химични/ токсични елементи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01.12.04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Определяне на токсичен елемент (мед, цинк, олово, кадмий, хром, никел, кобалт, манган, желязо) в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минерализати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от козметичен продукт, храна, пластмаса, почва (седимент), филтър; във вода, химикали,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елуати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разтвори и др. чрез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атомноабсорбционна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спектрометрия (ААС) с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пламъков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атомизатор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(за един елемент)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01.12.05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Определяне на токсичен елемент (мед, цинк, олово, кадмий, желязо) и екстракция във води;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минерализати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от храна; в химикали,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елуати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разтвори и др. чрез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екстракционна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атомноабсорбционна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спектрометрия (ААС) с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пламъков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атомизатор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(за един елемент)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01.12.06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Определяне на натрий (или калий, или калций, или магнезий) в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минерализати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от храна; във води, химикали, разтвори,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елуати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 др. чрез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атомноабсорбционна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спектрометрия (ААС) с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пламъков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атомизатор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(за един елемент)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01.12.07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Определяне на арсен в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минерализати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от козметичен продукт, храна, почва (седимент), филтър; в химикали,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елуати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разтвори и др. чрез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атомноабсорбционна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спектрометрия (ААС) с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хидридно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генериране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01.12.08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Определяне на арсен във води чрез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атомноабсорбционна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спектрометрия (ААС) с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хидридно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генериране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01.12.09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Определяне на селен или антимон във води чрез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атомноабсорбционна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спектрометрия (ААС) с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хидридно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генериране (за един елемент)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01.12.10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Определяне на живак в козметичен продукт, вода, храна, пластмаса, почва (седимент), химикали,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елуати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разтвори и др. с директен анализатор за живак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01.12.11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Определяне на токсичен елемент (мед, олово, кадмий, хром, никел, манган, желязо) в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минерализати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от козметичен продукт, храна, пластмаса, почва (седимент), филтър; в химикали,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елуати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разтвори и др. чрез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атомноабсорбционна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спектрометрия (ААС) с графитен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атомизатор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(за един елемент)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01.12.12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Определяне на токсичен елемент (мед, олово, кадмий, хром, никел, манган, желязо) във води чрез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атомноабсорбционна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спектрометрия (ААС) с графитен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атомизатор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(за един елемент)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01.12.13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Определяне на калай в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минерализат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от храна (спектрофотометричен метод)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01.12.14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Приготвяне на моделен разтвор за определяне миграцията на токсични елементи (олово и кадмий) от предмети от керамика,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стъклокерамика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 стъкло, предназначени за контакт с храни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01.12.15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Определяне на фосфор в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минерализат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от храна (спектрофотометричен метод)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01.13</w:t>
            </w:r>
          </w:p>
        </w:tc>
        <w:tc>
          <w:tcPr>
            <w:tcW w:w="785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Прахов фактор на работната среда</w:t>
            </w:r>
          </w:p>
        </w:tc>
      </w:tr>
      <w:tr w:rsidR="00AC05D1" w:rsidRPr="00062807" w:rsidTr="00AC05D1"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01.13.01</w:t>
            </w:r>
          </w:p>
        </w:tc>
        <w:tc>
          <w:tcPr>
            <w:tcW w:w="5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Определяне на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средносменната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концентрация на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инхалабилен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респирабилен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прах във въздуха на работното място по тегловен метод</w:t>
            </w:r>
          </w:p>
        </w:tc>
        <w:tc>
          <w:tcPr>
            <w:tcW w:w="20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91,00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01.13.02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Определяне на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средносменната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концентрация на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инхалабилен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или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респирабилен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прах във въздуха на работното място по тегловен метод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01.13.03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Скринингово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измерване на концентрацията на общ и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респирабилен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прах, в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мгг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/м3 (директно фотометрично отчитане)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01.13.04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Определяне на свободен кристален силициев диоксид във взета проба от въздуха по VIS-спектрофотометричен метод (за един филтър)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75,00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01.13.05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Определяне на свободен кристален силициев диоксид в проба от материал или скален образец, в % по маса, по VIS-спектрофотометричен метод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93,00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01.13.06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Определяне на общ силициев диоксид в материали, в % по маса, по VIS-спектрофотометричен метод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74,00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01.13.07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Определяне на свободен кристален силициев диоксид в проба от въздуха, в % по маса, по IR-спектрофотометричен метод, без предварителна киселинна обработка на пробата (за един филтър)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01.13.08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Определяне на свободен кристален силициев диоксид в проба от въздуха по IR-спектрофотометричен метод с предварителна киселинна обработка на пробата (за един филтър)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01.13.09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Определяне на аморфен свободен силициев диоксид, в проба от въздуха по IR-спектрофотометричен метод (за един филтър)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01.13.10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Определяне на маслен аерозол в проба от въздуха на филтър, в % по маса, с екстракция и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гравиметрично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измерване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01.13.11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Определяне на азбест в материали, в % по маса, по IR-спектрофотометричен метод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01.13.12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Измерване на бройната концентрация на минерални влакна във въздуха по FACO- микроскопски метод (на мембранен филтър)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84,00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01.13.13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Дисперсен анализ на прахообразни материали (невлакнести частици)-микроскопски метод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103,00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01.13.14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Определяне на номиналния диаметър на изкуствени минерални влакна по FACO-микроскопски метод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103,00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01.13.15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Дисперсен анализ на прах от въздуха (невлакнести частици) с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пробовземане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 микроскопски метод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01.13.16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Идентифициране на азбест в материали с FACO и P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микроскопия</w:t>
            </w:r>
            <w:proofErr w:type="spellEnd"/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01.13.17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Вземане на проби от материали за идентифициране на азбест и определяне съдържанието му в % по маса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01.13.18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Определяне на киселинните загуби на инертни материали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01.14</w:t>
            </w:r>
          </w:p>
        </w:tc>
        <w:tc>
          <w:tcPr>
            <w:tcW w:w="785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Химични анализи на въздух, химични вещества и препарати</w:t>
            </w:r>
          </w:p>
        </w:tc>
      </w:tr>
      <w:tr w:rsidR="00AC05D1" w:rsidRPr="00062807" w:rsidTr="00AC05D1"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01.14.01</w:t>
            </w:r>
          </w:p>
        </w:tc>
        <w:tc>
          <w:tcPr>
            <w:tcW w:w="5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Определяне на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средносменна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концентрация на химични замърсители във въздух на работно място с анализни индикаторни тръбички (за едно вещество)</w:t>
            </w:r>
          </w:p>
        </w:tc>
        <w:tc>
          <w:tcPr>
            <w:tcW w:w="20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01.14.02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Определяне моментната концентрация на химични замърсители във въздух на работно място с анализна индикаторна тръбичка (за едно вещество)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01.14.03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Пробовземане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за определяне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средносменната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концентрация на ЛОС, СО, CO2, NO2, N2O, SO2, алдехиди, озон във въздух с пасивни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пробовземни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устройства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62,00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01.14.04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Средносменно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активно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пробовземане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върху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сорбент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за определяне концентрацията на летливи въглеводороди във въздух на работно място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01.14.05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Средносменно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пробовземане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върху филтър за определяне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средносменната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концентрация на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полициклични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въглеводороди във въздух на работно място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01.14.06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Средносменно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пробовземане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върху филтър за определяне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средносменната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концентрация на един вид метален аерозол във въздух на работно място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01.14.07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Средносменно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пробовземане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поглътител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за определяне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средносменната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концентрация във въздух на работно място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01.14.08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Екстракция и пречистване на проби от химични препарати, почви, утайки и др.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01.14.09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Пробоподготовка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за анализ на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полициклични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ароматни въглеводороди във въздух на работна среда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45,00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01.14.10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Определяне на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алифатни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ароматни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халогенирани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въглеводороди с газова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хроматография</w:t>
            </w:r>
            <w:proofErr w:type="spellEnd"/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01.14.11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Определяне концентрация на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полициклични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ароматни въглеводороди с газова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хроматография</w:t>
            </w:r>
            <w:proofErr w:type="spellEnd"/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01.14.12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Определяне концентрация на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полихлорирани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бифенили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 газова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хроматография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масселективен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детектор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01.14.13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Идентифициране на химични вещества с газова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хроматография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масселективен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детектор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01.14.14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Определяне на алдехиди с течна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хроматография</w:t>
            </w:r>
            <w:proofErr w:type="spellEnd"/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01.14.15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Анализ на активни вещества и готов лекарствен продукт във въздух на работно място с течна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хроматография</w:t>
            </w:r>
            <w:proofErr w:type="spellEnd"/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01.14.16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Определяне концентрация на химични вещества по спектрометричен метод в ултравиолетовата област на спектъра на светлината (за едно вещество)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01.14.17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Определяне на концентрацията на химични вещества, CL2, H2S, H2SO4, NO2,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HCl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NH3 по спектрометричен метод във видимата област на спектъра на светлината (за едно вещество)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45,00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01.14.18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Определяне на концентрация на химични вещества, СО2, СО, N2O по спектрометричен метод в инфрачервената област на спектъра на светлината (за едно вещество)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01.14.19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Определяне съдържанието на летливи органични съединения (ЛОС) в бои, лакове и продукти за нанасяне на покрития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135,00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01.14.20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Титриметричен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анализ на активен хлор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01.14.21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Титриметричен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анализ на мравчена киселина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01.14.22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Процентно съдържание на СО2 в газирани напитки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56,00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01.14.23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Определяне на никотин в тютюневи изделия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145,00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01.14.24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Определяне на химични замърсители в бутилки с въглероден диоксид под налягане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01.14.25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Определяне на химични замърсители в бутилки с азот под налягане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396,00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01.15</w:t>
            </w:r>
          </w:p>
        </w:tc>
        <w:tc>
          <w:tcPr>
            <w:tcW w:w="785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Почви и отпадъци</w:t>
            </w:r>
          </w:p>
        </w:tc>
      </w:tr>
      <w:tr w:rsidR="00AC05D1" w:rsidRPr="00062807" w:rsidTr="00AC05D1"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01.15.01</w:t>
            </w:r>
          </w:p>
        </w:tc>
        <w:tc>
          <w:tcPr>
            <w:tcW w:w="5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Определяне на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рН</w:t>
            </w:r>
            <w:proofErr w:type="spellEnd"/>
          </w:p>
        </w:tc>
        <w:tc>
          <w:tcPr>
            <w:tcW w:w="20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01.15.02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Определяне на сухо вещество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01.15.03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Определяне на загуба при накаляване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01.15.04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Подготовка на проба за анализ на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полициклични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ароматни въглеводороди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97,00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01.15.05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Подготовка на проба за анализ на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полихлорирани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бифенили</w:t>
            </w:r>
            <w:proofErr w:type="spellEnd"/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102,00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01.15.06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Излужване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на отпадъци твърдо/течно 1:2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01.15.07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Излужване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на отпадъци твърдо/течно 1:10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01.15.08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Тест за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фитотоксичност</w:t>
            </w:r>
            <w:proofErr w:type="spellEnd"/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108,00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01.15.09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Тест за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екотоксичност</w:t>
            </w:r>
            <w:proofErr w:type="spellEnd"/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176,00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01.15.10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Вземане на почвена проба (за една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пробовземна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точка)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01.15.11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Вземане на проба от отпадъци (за една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пробовземна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точка)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</w:t>
            </w:r>
          </w:p>
        </w:tc>
        <w:tc>
          <w:tcPr>
            <w:tcW w:w="78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Консултации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02.01</w:t>
            </w:r>
          </w:p>
        </w:tc>
        <w:tc>
          <w:tcPr>
            <w:tcW w:w="785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Здравно-техническа експертиза</w:t>
            </w:r>
          </w:p>
        </w:tc>
      </w:tr>
      <w:tr w:rsidR="00AC05D1" w:rsidRPr="00062807" w:rsidTr="00AC05D1"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02.01.01</w:t>
            </w:r>
          </w:p>
        </w:tc>
        <w:tc>
          <w:tcPr>
            <w:tcW w:w="5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Консултации по документацията за обхват и съдържание на доклад за екологична оценка (ЕО) и доклад по оценка на въздействието върху околната среда (ОВОС)</w:t>
            </w:r>
          </w:p>
        </w:tc>
        <w:tc>
          <w:tcPr>
            <w:tcW w:w="20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02.01.02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Консултации по документацията за обхват, съдържание и съответствието им с действащите нормативни актове на технологичните документации за одобряване състава на спиртни напитки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02.01.03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02.01.04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Експертно становище за извършване на дейности с опасни отпадъци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02.01.05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02.01.06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02.01.07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02.01.08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Консултации по документация и изготвяне на експертно становище със здравна оценка (за един работен час)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02.01.09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Консултации по документация и изготвяне на експертно становище със здравна оценка (за</w:t>
            </w: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един работен час), извършени от лице с образователна и научна или научна степен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02.02</w:t>
            </w:r>
          </w:p>
        </w:tc>
        <w:tc>
          <w:tcPr>
            <w:tcW w:w="785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Физични фактори</w:t>
            </w:r>
          </w:p>
        </w:tc>
      </w:tr>
      <w:tr w:rsidR="00AC05D1" w:rsidRPr="00062807" w:rsidTr="00AC05D1"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02.02.01</w:t>
            </w:r>
          </w:p>
        </w:tc>
        <w:tc>
          <w:tcPr>
            <w:tcW w:w="5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Консултиране на технологична документация за производство на стоки, имащи значение за здравето на хората, разработени от производителите по документация, предоставена от клиента</w:t>
            </w:r>
          </w:p>
        </w:tc>
        <w:tc>
          <w:tcPr>
            <w:tcW w:w="20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02.02.02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Консултиране на технологична документация за производство на стоки, имащи значение за здравето на хората, разработени от производителите експериментално (при измерване в лабораторни условия)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02.02.03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Оценка на внесена допълнителна информация към технологична документация за производство на стоки и съоръжения, имащи значение за здравето на хората, за всяка част от проекта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02.02.04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Изготвяне на експертно становище за радар по техническа документация, за един излъчвател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02.02.05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Изготвяне на експертно становище за радиостанция по документация, за един излъчвател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02.02.06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Изготвяне на експертно становище за сложен комуникационен обект с до 5 излъчвателя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450,00 + 100,00</w:t>
            </w: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за всеки следващ излъчвател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02.02.07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Изготвяне на становище по документация за физически фактори, имащи значение за здравето на хората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02.03</w:t>
            </w:r>
          </w:p>
        </w:tc>
        <w:tc>
          <w:tcPr>
            <w:tcW w:w="785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Хранене и обществено здраве</w:t>
            </w:r>
          </w:p>
        </w:tc>
      </w:tr>
      <w:tr w:rsidR="00AC05D1" w:rsidRPr="00062807" w:rsidTr="00AC05D1"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02.03.01</w:t>
            </w:r>
          </w:p>
        </w:tc>
        <w:tc>
          <w:tcPr>
            <w:tcW w:w="5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Консултации на технологични документации за производство на хранителни продукти по отношение на състав, хранителна информация, хранителни и здравни претенции</w:t>
            </w:r>
          </w:p>
        </w:tc>
        <w:tc>
          <w:tcPr>
            <w:tcW w:w="20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02.03.02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Консултации на технологична документация за производство на хранителна добавка по отношение на състав, хранителна информация, хранителни и здравни претенции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02.03.03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Консултации по етикетиране на хранителен продукт по отношение на състав, хранителна информация, хранителни и здравни претенции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02.03.04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Консултации по етикетиране на хранителна добавка по отношение на състав, хранителна информация, хранителни и здравни претенции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02.03.05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Консултации за съответствието на документи и анализни сертификати спрямо нормативните </w:t>
            </w: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изисквания за хранителни продукти и хранителни добавки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200,00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02.04</w:t>
            </w:r>
          </w:p>
        </w:tc>
        <w:tc>
          <w:tcPr>
            <w:tcW w:w="785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Материали за контакт с храни</w:t>
            </w:r>
          </w:p>
        </w:tc>
      </w:tr>
      <w:tr w:rsidR="00AC05D1" w:rsidRPr="00062807" w:rsidTr="00AC05D1"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02.04.01</w:t>
            </w:r>
          </w:p>
        </w:tc>
        <w:tc>
          <w:tcPr>
            <w:tcW w:w="5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Консултации по проблемите, отнасящи се до материалите в контакт с храни</w:t>
            </w:r>
          </w:p>
        </w:tc>
        <w:tc>
          <w:tcPr>
            <w:tcW w:w="20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204,00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02.04.02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Консултации по проблемите, отнасящи се до химичните замърсители (микотоксини, остатъци от пестициди, </w:t>
            </w:r>
            <w:proofErr w:type="spellStart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полиароматни</w:t>
            </w:r>
            <w:proofErr w:type="spellEnd"/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въглеводороди, нитрати) и добавките в храните (подсладители, консерванти, оцветители)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204,00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02.05</w:t>
            </w:r>
          </w:p>
        </w:tc>
        <w:tc>
          <w:tcPr>
            <w:tcW w:w="785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(отм. - ДВ, бр. 100 от 2020 г.)</w:t>
            </w:r>
          </w:p>
        </w:tc>
      </w:tr>
      <w:tr w:rsidR="00AC05D1" w:rsidRPr="00062807" w:rsidTr="00AC05D1"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02.05.01</w:t>
            </w:r>
          </w:p>
        </w:tc>
        <w:tc>
          <w:tcPr>
            <w:tcW w:w="5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02.05.02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(отм. - ДВ, бр. 100 от 2020 г.)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02.06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Води - питейни, минерални, подземни, повърхностни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02.06.01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Становище за хигиенно-токсикологична безопасност на продукти, предназначени за използване в общественото водоснабдяване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02.07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Почви и отпадъци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02.07.01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Експертно становище по безопасно управление на отпадъци и съдържание на токсични вещества в почви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02.07.02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Експертно становище по оползотворяване на утайки от пречиствателни станции в земеделието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200,00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02.08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Строителни материали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AC05D1" w:rsidRPr="00062807" w:rsidTr="00AC05D1"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02.08.01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Експертно становище за приложимост на строителни материали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D1" w:rsidRPr="00062807" w:rsidRDefault="00AC05D1" w:rsidP="00AF1BE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2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250,00</w:t>
            </w:r>
          </w:p>
        </w:tc>
      </w:tr>
    </w:tbl>
    <w:p w:rsidR="00AC05D1" w:rsidRPr="00871ECA" w:rsidRDefault="00AC05D1" w:rsidP="00AC05D1">
      <w:pPr>
        <w:rPr>
          <w:rFonts w:ascii="Times New Roman" w:hAnsi="Times New Roman" w:cs="Times New Roman"/>
          <w:sz w:val="24"/>
          <w:szCs w:val="24"/>
        </w:rPr>
      </w:pPr>
    </w:p>
    <w:p w:rsidR="00AC05D1" w:rsidRPr="00AC05D1" w:rsidRDefault="00AC05D1" w:rsidP="00AC05D1">
      <w:pPr>
        <w:spacing w:before="100" w:beforeAutospacing="1" w:after="100" w:afterAutospacing="1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*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Тарифата за такси, събирани от НЦОЗА, поискани от физически или юридически лица, е опредена в Приложение </w:t>
      </w:r>
      <w:r w:rsidRPr="00AC05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№ 1 към чл. 29а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Закона за здравето </w:t>
      </w:r>
      <w:r w:rsidRPr="00AC05D1">
        <w:rPr>
          <w:rFonts w:ascii="Times New Roman" w:eastAsia="Times New Roman" w:hAnsi="Times New Roman" w:cs="Times New Roman"/>
          <w:sz w:val="24"/>
          <w:szCs w:val="24"/>
          <w:lang w:eastAsia="bg-BG"/>
        </w:rPr>
        <w:t>(Ново - ДВ, бр. 38 от 2011 г., изм. - ДВ, бр. 81 от 2012 г., в сила от 23.10.2012 г., изм. и доп. - ДВ, бр. 17 от 2018 г., изм. и доп. - ДВ, бр. 100 от 2020 г.)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AC05D1" w:rsidRPr="00062807" w:rsidRDefault="00AC05D1" w:rsidP="00AC05D1">
      <w:pPr>
        <w:spacing w:before="100" w:beforeAutospacing="1" w:after="100" w:afterAutospacing="1" w:line="240" w:lineRule="auto"/>
        <w:jc w:val="center"/>
        <w:textAlignment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66E48" w:rsidRDefault="00E66E48"/>
    <w:sectPr w:rsidR="00E66E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1E5627"/>
    <w:multiLevelType w:val="hybridMultilevel"/>
    <w:tmpl w:val="93AC9C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D1"/>
    <w:rsid w:val="00492F6F"/>
    <w:rsid w:val="00AC05D1"/>
    <w:rsid w:val="00E66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B881E"/>
  <w15:chartTrackingRefBased/>
  <w15:docId w15:val="{87F34E95-784F-4A11-B599-F8EFFFC71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C0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Hyperlink">
    <w:name w:val="Hyperlink"/>
    <w:basedOn w:val="DefaultParagraphFont"/>
    <w:uiPriority w:val="99"/>
    <w:semiHidden/>
    <w:unhideWhenUsed/>
    <w:rsid w:val="00AC05D1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C05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C05D1"/>
    <w:rPr>
      <w:rFonts w:ascii="Courier New" w:eastAsia="Times New Roman" w:hAnsi="Courier New" w:cs="Courier New"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05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5D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C05D1"/>
    <w:pPr>
      <w:ind w:left="720"/>
      <w:contextualSpacing/>
    </w:pPr>
    <w:rPr>
      <w:lang w:val="en-US"/>
    </w:rPr>
  </w:style>
  <w:style w:type="character" w:customStyle="1" w:styleId="jlqj4b">
    <w:name w:val="jlqj4b"/>
    <w:basedOn w:val="DefaultParagraphFont"/>
    <w:rsid w:val="00AC05D1"/>
  </w:style>
  <w:style w:type="character" w:customStyle="1" w:styleId="samedocreference">
    <w:name w:val="samedocreference"/>
    <w:basedOn w:val="DefaultParagraphFont"/>
    <w:rsid w:val="00AC05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3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7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5743</Words>
  <Characters>32737</Characters>
  <Application>Microsoft Office Word</Application>
  <DocSecurity>0</DocSecurity>
  <Lines>272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Lyutskanova</dc:creator>
  <cp:keywords/>
  <dc:description/>
  <cp:lastModifiedBy>Maya Lyutskanova</cp:lastModifiedBy>
  <cp:revision>1</cp:revision>
  <dcterms:created xsi:type="dcterms:W3CDTF">2021-01-14T14:35:00Z</dcterms:created>
  <dcterms:modified xsi:type="dcterms:W3CDTF">2021-01-14T14:44:00Z</dcterms:modified>
</cp:coreProperties>
</file>